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1D243" w14:textId="15EE983D" w:rsidR="00480EF1" w:rsidRPr="000A7E87" w:rsidRDefault="000A7E87" w:rsidP="000A7E87">
      <w:pPr>
        <w:jc w:val="center"/>
        <w:rPr>
          <w:rFonts w:ascii="微软雅黑" w:eastAsia="微软雅黑" w:hAnsi="微软雅黑"/>
          <w:sz w:val="32"/>
          <w:szCs w:val="32"/>
        </w:rPr>
      </w:pPr>
      <w:r w:rsidRPr="000A7E87">
        <w:rPr>
          <w:rFonts w:ascii="微软雅黑" w:eastAsia="微软雅黑" w:hAnsi="微软雅黑" w:hint="eastAsia"/>
          <w:sz w:val="32"/>
          <w:szCs w:val="32"/>
        </w:rPr>
        <w:t>单一窗口加工贸易相关系统报文导入接口调整说明</w:t>
      </w:r>
      <w:r w:rsidRPr="000A7E87">
        <w:rPr>
          <w:rFonts w:ascii="微软雅黑" w:eastAsia="微软雅黑" w:hAnsi="微软雅黑"/>
          <w:sz w:val="32"/>
          <w:szCs w:val="32"/>
        </w:rPr>
        <w:t>202</w:t>
      </w:r>
      <w:r w:rsidR="00394848">
        <w:rPr>
          <w:rFonts w:ascii="微软雅黑" w:eastAsia="微软雅黑" w:hAnsi="微软雅黑" w:hint="eastAsia"/>
          <w:sz w:val="32"/>
          <w:szCs w:val="32"/>
        </w:rPr>
        <w:t>40</w:t>
      </w:r>
      <w:r w:rsidR="00EF4E63">
        <w:rPr>
          <w:rFonts w:ascii="微软雅黑" w:eastAsia="微软雅黑" w:hAnsi="微软雅黑" w:hint="eastAsia"/>
          <w:sz w:val="32"/>
          <w:szCs w:val="32"/>
        </w:rPr>
        <w:t>4</w:t>
      </w:r>
    </w:p>
    <w:p w14:paraId="06D91272" w14:textId="77777777" w:rsidR="000A7E87" w:rsidRPr="000A7E87" w:rsidRDefault="000A7E87">
      <w:pPr>
        <w:rPr>
          <w:rFonts w:ascii="微软雅黑" w:eastAsia="微软雅黑" w:hAnsi="微软雅黑"/>
          <w:sz w:val="28"/>
          <w:szCs w:val="28"/>
        </w:rPr>
      </w:pPr>
    </w:p>
    <w:p w14:paraId="60C13535" w14:textId="77777777" w:rsidR="000A7E87" w:rsidRPr="000A7E87" w:rsidRDefault="000A7E87" w:rsidP="000A7E87">
      <w:pPr>
        <w:rPr>
          <w:rFonts w:ascii="微软雅黑" w:eastAsia="微软雅黑" w:hAnsi="微软雅黑"/>
          <w:sz w:val="28"/>
          <w:szCs w:val="28"/>
        </w:rPr>
      </w:pPr>
      <w:r w:rsidRPr="000A7E87">
        <w:rPr>
          <w:rFonts w:ascii="微软雅黑" w:eastAsia="微软雅黑" w:hAnsi="微软雅黑" w:hint="eastAsia"/>
          <w:sz w:val="28"/>
          <w:szCs w:val="28"/>
        </w:rPr>
        <w:t>一、加工贸易账册系统</w:t>
      </w:r>
    </w:p>
    <w:p w14:paraId="40305A37" w14:textId="496F9B1D" w:rsidR="00D664A2" w:rsidRDefault="000A7E87" w:rsidP="00394848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0A7E87">
        <w:rPr>
          <w:rFonts w:ascii="微软雅黑" w:eastAsia="微软雅黑" w:hAnsi="微软雅黑"/>
          <w:sz w:val="28"/>
          <w:szCs w:val="28"/>
        </w:rPr>
        <w:t>1、加工贸易账册企业申请报文&lt;EMS111&gt;料件（成品）表体NATCD</w:t>
      </w:r>
      <w:r w:rsidR="00D664A2">
        <w:rPr>
          <w:rFonts w:ascii="微软雅黑" w:eastAsia="微软雅黑" w:hAnsi="微软雅黑" w:hint="eastAsia"/>
          <w:sz w:val="28"/>
          <w:szCs w:val="28"/>
        </w:rPr>
        <w:t>字段名称由原来的“原产国（地区）”调整为“</w:t>
      </w:r>
      <w:r w:rsidR="00394848">
        <w:rPr>
          <w:rFonts w:ascii="微软雅黑" w:eastAsia="微软雅黑" w:hAnsi="微软雅黑" w:hint="eastAsia"/>
          <w:sz w:val="28"/>
          <w:szCs w:val="28"/>
        </w:rPr>
        <w:t>国别(地区)</w:t>
      </w:r>
      <w:r w:rsidR="00D664A2">
        <w:rPr>
          <w:rFonts w:ascii="微软雅黑" w:eastAsia="微软雅黑" w:hAnsi="微软雅黑" w:hint="eastAsia"/>
          <w:sz w:val="28"/>
          <w:szCs w:val="28"/>
        </w:rPr>
        <w:t>”，</w:t>
      </w:r>
      <w:r w:rsidR="00D664A2" w:rsidRPr="00CD40EB">
        <w:rPr>
          <w:rFonts w:ascii="微软雅黑" w:eastAsia="微软雅黑" w:hAnsi="微软雅黑" w:hint="eastAsia"/>
          <w:color w:val="FF0000"/>
          <w:sz w:val="28"/>
          <w:szCs w:val="28"/>
        </w:rPr>
        <w:t>该</w:t>
      </w:r>
      <w:r w:rsidR="00394848" w:rsidRPr="00CD40EB">
        <w:rPr>
          <w:rFonts w:ascii="微软雅黑" w:eastAsia="微软雅黑" w:hAnsi="微软雅黑" w:hint="eastAsia"/>
          <w:color w:val="FF0000"/>
          <w:sz w:val="28"/>
          <w:szCs w:val="28"/>
        </w:rPr>
        <w:t>字段</w:t>
      </w:r>
      <w:r w:rsidR="008B3908" w:rsidRPr="00CD40EB">
        <w:rPr>
          <w:rFonts w:ascii="微软雅黑" w:eastAsia="微软雅黑" w:hAnsi="微软雅黑" w:hint="eastAsia"/>
          <w:color w:val="FF0000"/>
          <w:sz w:val="28"/>
          <w:szCs w:val="28"/>
        </w:rPr>
        <w:t>不允许填写</w:t>
      </w:r>
      <w:r w:rsidR="008B3908">
        <w:rPr>
          <w:rFonts w:ascii="微软雅黑" w:eastAsia="微软雅黑" w:hAnsi="微软雅黑" w:hint="eastAsia"/>
          <w:sz w:val="28"/>
          <w:szCs w:val="28"/>
        </w:rPr>
        <w:t>。</w:t>
      </w:r>
    </w:p>
    <w:p w14:paraId="2E8E06A7" w14:textId="3F81E428" w:rsidR="000A7E87" w:rsidRDefault="00D664A2" w:rsidP="00394848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2、</w:t>
      </w:r>
      <w:r w:rsidRPr="000A7E87">
        <w:rPr>
          <w:rFonts w:ascii="微软雅黑" w:eastAsia="微软雅黑" w:hAnsi="微软雅黑"/>
          <w:sz w:val="28"/>
          <w:szCs w:val="28"/>
        </w:rPr>
        <w:t>加工贸易账册企业申请报文&lt;EMS111&gt;料件（成品）表体</w:t>
      </w:r>
      <w:r w:rsidR="000A7E87" w:rsidRPr="000A7E87">
        <w:rPr>
          <w:rFonts w:ascii="微软雅黑" w:eastAsia="微软雅黑" w:hAnsi="微软雅黑"/>
          <w:sz w:val="28"/>
          <w:szCs w:val="28"/>
        </w:rPr>
        <w:t>FOCUS_MARK</w:t>
      </w:r>
      <w:r>
        <w:rPr>
          <w:rFonts w:ascii="微软雅黑" w:eastAsia="微软雅黑" w:hAnsi="微软雅黑" w:hint="eastAsia"/>
          <w:sz w:val="28"/>
          <w:szCs w:val="28"/>
        </w:rPr>
        <w:t>（重点商品标识）</w:t>
      </w:r>
      <w:r w:rsidR="008B3908">
        <w:rPr>
          <w:rFonts w:ascii="微软雅黑" w:eastAsia="微软雅黑" w:hAnsi="微软雅黑" w:hint="eastAsia"/>
          <w:sz w:val="28"/>
          <w:szCs w:val="28"/>
        </w:rPr>
        <w:t>字段参数调整为</w:t>
      </w:r>
      <w:r w:rsidR="00394848">
        <w:rPr>
          <w:rFonts w:ascii="微软雅黑" w:eastAsia="微软雅黑" w:hAnsi="微软雅黑" w:hint="eastAsia"/>
          <w:sz w:val="28"/>
          <w:szCs w:val="28"/>
        </w:rPr>
        <w:t>0-非重点商品（默认值）、1-目录重点商品（料件属于重点商品；料件不属于重点商品，但成品属于重点商品；料件、成品均属于重点商品）、2-连带重点商品（成品不属于重点商品，但因其对应料件属于重点商品，而归入重点商品）。</w:t>
      </w:r>
    </w:p>
    <w:p w14:paraId="69953C68" w14:textId="77777777" w:rsidR="00394848" w:rsidRDefault="00394848" w:rsidP="00394848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</w:p>
    <w:p w14:paraId="378D278E" w14:textId="77777777" w:rsidR="000A7E87" w:rsidRPr="000A7E87" w:rsidRDefault="000A7E87" w:rsidP="000A7E87">
      <w:pPr>
        <w:rPr>
          <w:rFonts w:ascii="微软雅黑" w:eastAsia="微软雅黑" w:hAnsi="微软雅黑"/>
          <w:sz w:val="28"/>
          <w:szCs w:val="28"/>
        </w:rPr>
      </w:pPr>
      <w:r w:rsidRPr="000A7E87">
        <w:rPr>
          <w:rFonts w:ascii="微软雅黑" w:eastAsia="微软雅黑" w:hAnsi="微软雅黑" w:hint="eastAsia"/>
          <w:sz w:val="28"/>
          <w:szCs w:val="28"/>
        </w:rPr>
        <w:t>二、加工贸易手册系统</w:t>
      </w:r>
    </w:p>
    <w:p w14:paraId="72641626" w14:textId="7D651324" w:rsidR="000A7E87" w:rsidRPr="000A7E87" w:rsidRDefault="000A7E87" w:rsidP="00394848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0A7E87">
        <w:rPr>
          <w:rFonts w:ascii="微软雅黑" w:eastAsia="微软雅黑" w:hAnsi="微软雅黑"/>
          <w:sz w:val="28"/>
          <w:szCs w:val="28"/>
        </w:rPr>
        <w:t>1、加工贸易手册企业申请报文&lt;NPTS001&gt;料件表体、成品表体中NATCD字段名称</w:t>
      </w:r>
      <w:r w:rsidR="00D664A2">
        <w:rPr>
          <w:rFonts w:ascii="微软雅黑" w:eastAsia="微软雅黑" w:hAnsi="微软雅黑" w:hint="eastAsia"/>
          <w:sz w:val="28"/>
          <w:szCs w:val="28"/>
        </w:rPr>
        <w:t>由原产国（地区）</w:t>
      </w:r>
      <w:r w:rsidRPr="000A7E87">
        <w:rPr>
          <w:rFonts w:ascii="微软雅黑" w:eastAsia="微软雅黑" w:hAnsi="微软雅黑"/>
          <w:sz w:val="28"/>
          <w:szCs w:val="28"/>
        </w:rPr>
        <w:t>调整为</w:t>
      </w:r>
      <w:r w:rsidR="00394848">
        <w:rPr>
          <w:rFonts w:ascii="微软雅黑" w:eastAsia="微软雅黑" w:hAnsi="微软雅黑" w:hint="eastAsia"/>
          <w:sz w:val="28"/>
          <w:szCs w:val="28"/>
        </w:rPr>
        <w:t>国别(地区)。</w:t>
      </w:r>
    </w:p>
    <w:p w14:paraId="5B79FFAA" w14:textId="77777777" w:rsidR="00394848" w:rsidRDefault="00394848" w:rsidP="000A7E87">
      <w:pPr>
        <w:rPr>
          <w:rFonts w:ascii="微软雅黑" w:eastAsia="微软雅黑" w:hAnsi="微软雅黑"/>
          <w:sz w:val="28"/>
          <w:szCs w:val="28"/>
        </w:rPr>
      </w:pPr>
    </w:p>
    <w:p w14:paraId="6F5D9AAE" w14:textId="7F9D956A" w:rsidR="000A7E87" w:rsidRPr="000A7E87" w:rsidRDefault="000A7E87" w:rsidP="000A7E87">
      <w:pPr>
        <w:rPr>
          <w:rFonts w:ascii="微软雅黑" w:eastAsia="微软雅黑" w:hAnsi="微软雅黑"/>
          <w:sz w:val="28"/>
          <w:szCs w:val="28"/>
        </w:rPr>
      </w:pPr>
      <w:r w:rsidRPr="000A7E87">
        <w:rPr>
          <w:rFonts w:ascii="微软雅黑" w:eastAsia="微软雅黑" w:hAnsi="微软雅黑" w:hint="eastAsia"/>
          <w:sz w:val="28"/>
          <w:szCs w:val="28"/>
        </w:rPr>
        <w:t>三、特殊监管区域（保税物流管理）系统</w:t>
      </w:r>
    </w:p>
    <w:p w14:paraId="0AE9E03F" w14:textId="0F376251" w:rsidR="00D664A2" w:rsidRDefault="00D664A2" w:rsidP="00394848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0A7E87">
        <w:rPr>
          <w:rFonts w:ascii="微软雅黑" w:eastAsia="微软雅黑" w:hAnsi="微软雅黑"/>
          <w:sz w:val="28"/>
          <w:szCs w:val="28"/>
        </w:rPr>
        <w:t>1、加工贸易账册企业申请报文&lt;EMS111&gt;料件（成品）表体NATCD</w:t>
      </w:r>
      <w:r>
        <w:rPr>
          <w:rFonts w:ascii="微软雅黑" w:eastAsia="微软雅黑" w:hAnsi="微软雅黑" w:hint="eastAsia"/>
          <w:sz w:val="28"/>
          <w:szCs w:val="28"/>
        </w:rPr>
        <w:t>字段名称由原来的“原产国（地区）”调整为“国别(地区)”，</w:t>
      </w:r>
      <w:r w:rsidRPr="00CD40EB">
        <w:rPr>
          <w:rFonts w:ascii="微软雅黑" w:eastAsia="微软雅黑" w:hAnsi="微软雅黑" w:hint="eastAsia"/>
          <w:color w:val="FF0000"/>
          <w:sz w:val="28"/>
          <w:szCs w:val="28"/>
        </w:rPr>
        <w:t>该字段不允许填写</w:t>
      </w:r>
      <w:r>
        <w:rPr>
          <w:rFonts w:ascii="微软雅黑" w:eastAsia="微软雅黑" w:hAnsi="微软雅黑" w:hint="eastAsia"/>
          <w:sz w:val="28"/>
          <w:szCs w:val="28"/>
        </w:rPr>
        <w:t>。</w:t>
      </w:r>
    </w:p>
    <w:p w14:paraId="63ABAFD7" w14:textId="41E64CE7" w:rsidR="00394848" w:rsidRDefault="00D664A2" w:rsidP="00394848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2、</w:t>
      </w:r>
      <w:r w:rsidRPr="000A7E87">
        <w:rPr>
          <w:rFonts w:ascii="微软雅黑" w:eastAsia="微软雅黑" w:hAnsi="微软雅黑"/>
          <w:sz w:val="28"/>
          <w:szCs w:val="28"/>
        </w:rPr>
        <w:t>加工贸易账册企业申请报文&lt;EMS111&gt;料件（成品）表体</w:t>
      </w:r>
      <w:r w:rsidR="00394848" w:rsidRPr="000A7E87">
        <w:rPr>
          <w:rFonts w:ascii="微软雅黑" w:eastAsia="微软雅黑" w:hAnsi="微软雅黑"/>
          <w:sz w:val="28"/>
          <w:szCs w:val="28"/>
        </w:rPr>
        <w:lastRenderedPageBreak/>
        <w:t>FOCUS_MARK</w:t>
      </w:r>
      <w:r w:rsidR="00394848">
        <w:rPr>
          <w:rFonts w:ascii="微软雅黑" w:eastAsia="微软雅黑" w:hAnsi="微软雅黑" w:hint="eastAsia"/>
          <w:sz w:val="28"/>
          <w:szCs w:val="28"/>
        </w:rPr>
        <w:t>字段参数调整为0-非重点商品（默认值）、1-目录重点商品（料件属于重点商品；料件不属于重点商品，但成品属于重点商品；料件、成品均属于重点商品）、2-连带重点商品（成品不属于重点商品，但因其对应料件属于重点商品，而归入重点商品）、4-区外委托（仅限账册用途为“委托加工”的H账册可选此标识）</w:t>
      </w:r>
      <w:r w:rsidR="000A7E87" w:rsidRPr="000A7E87">
        <w:rPr>
          <w:rFonts w:ascii="微软雅黑" w:eastAsia="微软雅黑" w:hAnsi="微软雅黑"/>
          <w:sz w:val="28"/>
          <w:szCs w:val="28"/>
        </w:rPr>
        <w:t>。</w:t>
      </w:r>
    </w:p>
    <w:p w14:paraId="70FF6B48" w14:textId="19198536" w:rsidR="000A7E87" w:rsidRPr="00304247" w:rsidRDefault="00D664A2" w:rsidP="00394848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3</w:t>
      </w:r>
      <w:r w:rsidR="000A7E87" w:rsidRPr="000A7E87">
        <w:rPr>
          <w:rFonts w:ascii="微软雅黑" w:eastAsia="微软雅黑" w:hAnsi="微软雅黑"/>
          <w:sz w:val="28"/>
          <w:szCs w:val="28"/>
        </w:rPr>
        <w:t>、简单加工类型业务申报表企业申请报文&lt;SAS101&gt;申请表表体调整COL1（重点商品标志）、COL2（</w:t>
      </w:r>
      <w:r w:rsidR="00394848">
        <w:rPr>
          <w:rFonts w:ascii="微软雅黑" w:eastAsia="微软雅黑" w:hAnsi="微软雅黑" w:hint="eastAsia"/>
          <w:sz w:val="28"/>
          <w:szCs w:val="28"/>
        </w:rPr>
        <w:t>国别（地区）</w:t>
      </w:r>
      <w:r w:rsidR="000A7E87" w:rsidRPr="000A7E87">
        <w:rPr>
          <w:rFonts w:ascii="微软雅黑" w:eastAsia="微软雅黑" w:hAnsi="微软雅黑"/>
          <w:sz w:val="28"/>
          <w:szCs w:val="28"/>
        </w:rPr>
        <w:t>）字段类型和含义。</w:t>
      </w:r>
    </w:p>
    <w:sectPr w:rsidR="000A7E87" w:rsidRPr="00304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0FF6A" w14:textId="77777777" w:rsidR="00C841EC" w:rsidRDefault="00C841EC" w:rsidP="00304247">
      <w:r>
        <w:separator/>
      </w:r>
    </w:p>
  </w:endnote>
  <w:endnote w:type="continuationSeparator" w:id="0">
    <w:p w14:paraId="2B6D8165" w14:textId="77777777" w:rsidR="00C841EC" w:rsidRDefault="00C841EC" w:rsidP="0030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9818EF" w14:textId="77777777" w:rsidR="00C841EC" w:rsidRDefault="00C841EC" w:rsidP="00304247">
      <w:r>
        <w:separator/>
      </w:r>
    </w:p>
  </w:footnote>
  <w:footnote w:type="continuationSeparator" w:id="0">
    <w:p w14:paraId="328EE14B" w14:textId="77777777" w:rsidR="00C841EC" w:rsidRDefault="00C841EC" w:rsidP="0030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87"/>
    <w:rsid w:val="000A7E87"/>
    <w:rsid w:val="00304247"/>
    <w:rsid w:val="00394848"/>
    <w:rsid w:val="00480EF1"/>
    <w:rsid w:val="004C438B"/>
    <w:rsid w:val="005E440B"/>
    <w:rsid w:val="008B3908"/>
    <w:rsid w:val="008E326E"/>
    <w:rsid w:val="00A3189F"/>
    <w:rsid w:val="00C841EC"/>
    <w:rsid w:val="00CD40EB"/>
    <w:rsid w:val="00D664A2"/>
    <w:rsid w:val="00EC2A96"/>
    <w:rsid w:val="00E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406B6"/>
  <w15:chartTrackingRefBased/>
  <w15:docId w15:val="{8B6C8A3A-564C-47D6-B281-DDCD0AEB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42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4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42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7</cp:revision>
  <dcterms:created xsi:type="dcterms:W3CDTF">2023-09-18T06:52:00Z</dcterms:created>
  <dcterms:modified xsi:type="dcterms:W3CDTF">2024-04-03T01:00:00Z</dcterms:modified>
</cp:coreProperties>
</file>